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124FE" w:rsidR="001D5010" w:rsidP="001D5010" w:rsidRDefault="00C413DE" w14:paraId="125505e" w14:textId="125505e">
      <w:pPr>
        <w:tabs>
          <w:tab w:val="left" w:pos="5940"/>
        </w:tabs>
        <w:spacing w:line="240" w:lineRule="atLeast"/>
        <w15:collapsed w:val="false"/>
        <w:rPr>
          <w:rFonts w:ascii="Arial" w:hAnsi="Arial" w:cs="Arial"/>
          <w:spacing w:val="8"/>
        </w:rPr>
      </w:pPr>
      <w:bookmarkStart w:name="_GoBack" w:id="0"/>
      <w:bookmarkEnd w:id="0"/>
      <w:r w:rsidRPr="009124FE">
        <w:rPr>
          <w:rFonts w:ascii="Arial" w:hAnsi="Arial" w:cs="Arial"/>
        </w:rPr>
        <w:t xml:space="preserve">   </w:t>
      </w:r>
      <w:r w:rsidRPr="009124FE" w:rsidR="001D5010">
        <w:rPr>
          <w:rFonts w:ascii="Arial" w:hAnsi="Arial" w:cs="Arial"/>
        </w:rPr>
        <w:t xml:space="preserve">REPUBLIKA HRVATSKA </w:t>
      </w:r>
      <w:r w:rsidRPr="009124FE" w:rsidR="001D5010">
        <w:rPr>
          <w:rFonts w:ascii="Arial" w:hAnsi="Arial" w:cs="Arial"/>
        </w:rPr>
        <w:tab/>
      </w:r>
      <w:r w:rsidRPr="009124FE" w:rsidR="001D5010">
        <w:rPr>
          <w:rFonts w:ascii="Arial" w:hAnsi="Arial" w:cs="Arial"/>
        </w:rPr>
        <w:tab/>
      </w:r>
      <w:r w:rsidRPr="009124FE" w:rsidR="001D5010">
        <w:rPr>
          <w:rFonts w:ascii="Arial" w:hAnsi="Arial" w:cs="Arial"/>
        </w:rPr>
        <w:tab/>
      </w:r>
      <w:r w:rsidRPr="009124FE" w:rsidR="001D5010">
        <w:rPr>
          <w:rFonts w:ascii="Arial" w:hAnsi="Arial" w:cs="Arial"/>
        </w:rPr>
        <w:tab/>
        <w:t xml:space="preserve">       </w:t>
      </w:r>
    </w:p>
    <w:p w:rsidRPr="009124FE" w:rsidR="00C413DE" w:rsidP="00C413DE" w:rsidRDefault="001D5010">
      <w:pPr>
        <w:spacing w:line="240" w:lineRule="atLeast"/>
        <w:rPr>
          <w:rFonts w:ascii="Arial" w:hAnsi="Arial" w:cs="Arial"/>
        </w:rPr>
      </w:pPr>
      <w:r w:rsidRPr="009124FE">
        <w:rPr>
          <w:rFonts w:ascii="Arial" w:hAnsi="Arial" w:cs="Arial"/>
        </w:rPr>
        <w:t>TRGOVAČKI SUD U PAZINU</w:t>
      </w:r>
    </w:p>
    <w:p w:rsidRPr="009124FE" w:rsidR="001D5010" w:rsidP="00C413DE" w:rsidRDefault="00C413DE">
      <w:pPr>
        <w:spacing w:line="240" w:lineRule="atLeast"/>
        <w:rPr>
          <w:rFonts w:ascii="Arial" w:hAnsi="Arial" w:cs="Arial"/>
        </w:rPr>
      </w:pPr>
      <w:r w:rsidRPr="009124FE">
        <w:rPr>
          <w:rFonts w:ascii="Arial" w:hAnsi="Arial" w:cs="Arial"/>
        </w:rPr>
        <w:t xml:space="preserve">    </w:t>
      </w:r>
      <w:r w:rsidRPr="009124FE" w:rsidR="001D5010">
        <w:rPr>
          <w:rFonts w:ascii="Arial" w:hAnsi="Arial" w:cs="Arial"/>
        </w:rPr>
        <w:t xml:space="preserve">52000 PAZIN, Dršćevka 1 </w:t>
      </w:r>
      <w:r w:rsidRPr="009124FE" w:rsidR="001D5010">
        <w:rPr>
          <w:rFonts w:ascii="Arial" w:hAnsi="Arial" w:cs="Arial"/>
        </w:rPr>
        <w:tab/>
      </w:r>
      <w:r w:rsidRPr="009124FE" w:rsidR="001D5010">
        <w:rPr>
          <w:rFonts w:ascii="Arial" w:hAnsi="Arial" w:cs="Arial"/>
        </w:rPr>
        <w:tab/>
      </w:r>
      <w:r w:rsidRPr="009124FE" w:rsidR="001D5010">
        <w:rPr>
          <w:rFonts w:ascii="Arial" w:hAnsi="Arial" w:cs="Arial"/>
        </w:rPr>
        <w:tab/>
      </w:r>
      <w:r w:rsidRPr="009124FE" w:rsidR="001D5010">
        <w:rPr>
          <w:rFonts w:ascii="Arial" w:hAnsi="Arial" w:cs="Arial"/>
        </w:rPr>
        <w:tab/>
      </w:r>
      <w:r w:rsidRPr="009124FE" w:rsidR="001D5010">
        <w:rPr>
          <w:rFonts w:ascii="Arial" w:hAnsi="Arial" w:cs="Arial"/>
        </w:rPr>
        <w:tab/>
      </w:r>
      <w:r w:rsidRPr="009124FE" w:rsidR="001D5010">
        <w:rPr>
          <w:rFonts w:ascii="Arial" w:hAnsi="Arial" w:cs="Arial"/>
        </w:rPr>
        <w:tab/>
        <w:t xml:space="preserve">    </w:t>
      </w:r>
      <w:r w:rsidRPr="009124FE" w:rsidR="001D5010">
        <w:rPr>
          <w:rFonts w:ascii="Arial" w:hAnsi="Arial" w:cs="Arial"/>
        </w:rPr>
        <w:tab/>
      </w:r>
      <w:r w:rsidRPr="009124FE" w:rsidR="001D5010">
        <w:rPr>
          <w:rFonts w:ascii="Arial" w:hAnsi="Arial" w:cs="Arial"/>
        </w:rPr>
        <w:tab/>
      </w:r>
      <w:r w:rsidRPr="009124FE" w:rsidR="001D5010">
        <w:rPr>
          <w:rFonts w:ascii="Arial" w:hAnsi="Arial" w:cs="Arial"/>
        </w:rPr>
        <w:tab/>
      </w:r>
      <w:r w:rsidRPr="009124FE" w:rsidR="001D5010">
        <w:rPr>
          <w:rFonts w:ascii="Arial" w:hAnsi="Arial" w:cs="Arial"/>
        </w:rPr>
        <w:tab/>
      </w:r>
      <w:r w:rsidRPr="009124FE" w:rsidR="001D5010">
        <w:rPr>
          <w:rFonts w:ascii="Arial" w:hAnsi="Arial" w:cs="Arial"/>
        </w:rPr>
        <w:tab/>
      </w:r>
      <w:r w:rsidRPr="009124FE" w:rsidR="001D5010">
        <w:rPr>
          <w:rFonts w:ascii="Arial" w:hAnsi="Arial" w:cs="Arial"/>
        </w:rPr>
        <w:tab/>
      </w:r>
      <w:r w:rsidRPr="009124FE" w:rsidR="001D5010">
        <w:rPr>
          <w:rFonts w:ascii="Arial" w:hAnsi="Arial" w:cs="Arial"/>
        </w:rPr>
        <w:tab/>
      </w:r>
      <w:r w:rsidRPr="009124FE" w:rsidR="001D5010">
        <w:rPr>
          <w:rFonts w:ascii="Arial" w:hAnsi="Arial" w:cs="Arial"/>
        </w:rPr>
        <w:tab/>
      </w:r>
      <w:r w:rsidRPr="009124FE" w:rsidR="001D5010">
        <w:rPr>
          <w:rFonts w:ascii="Arial" w:hAnsi="Arial" w:cs="Arial"/>
        </w:rPr>
        <w:tab/>
      </w:r>
      <w:r w:rsidRPr="009124FE" w:rsidR="001D5010">
        <w:rPr>
          <w:rFonts w:ascii="Arial" w:hAnsi="Arial" w:cs="Arial"/>
        </w:rPr>
        <w:tab/>
      </w:r>
      <w:r w:rsidRPr="009124FE" w:rsidR="004C3FC5">
        <w:rPr>
          <w:rFonts w:ascii="Arial" w:hAnsi="Arial" w:cs="Arial"/>
        </w:rPr>
        <w:t xml:space="preserve">        </w:t>
      </w:r>
      <w:r w:rsidRPr="009124FE" w:rsidR="008E1391">
        <w:rPr>
          <w:rFonts w:ascii="Arial" w:hAnsi="Arial" w:cs="Arial"/>
        </w:rPr>
        <w:t xml:space="preserve">               </w:t>
      </w:r>
      <w:r w:rsidRPr="009124FE" w:rsidR="00180AE5">
        <w:rPr>
          <w:rFonts w:ascii="Arial" w:hAnsi="Arial" w:cs="Arial"/>
        </w:rPr>
        <w:t>St-</w:t>
      </w:r>
      <w:r w:rsidR="002C71B3">
        <w:rPr>
          <w:rFonts w:ascii="Arial" w:hAnsi="Arial" w:cs="Arial"/>
        </w:rPr>
        <w:t>113/2025-7</w:t>
      </w:r>
    </w:p>
    <w:p w:rsidRPr="009124FE" w:rsidR="001D5010" w:rsidP="001D5010" w:rsidRDefault="001D5010">
      <w:pPr>
        <w:spacing w:line="240" w:lineRule="atLeast"/>
        <w:jc w:val="right"/>
        <w:rPr>
          <w:rFonts w:ascii="Arial" w:hAnsi="Arial" w:cs="Arial"/>
        </w:rPr>
      </w:pPr>
    </w:p>
    <w:p w:rsidRPr="009124FE" w:rsidR="001D5010" w:rsidP="001D5010" w:rsidRDefault="001D5010">
      <w:pPr>
        <w:spacing w:line="240" w:lineRule="atLeast"/>
        <w:jc w:val="center"/>
        <w:rPr>
          <w:rFonts w:ascii="Arial" w:hAnsi="Arial" w:cs="Arial"/>
        </w:rPr>
      </w:pPr>
      <w:r w:rsidRPr="009124FE">
        <w:rPr>
          <w:rFonts w:ascii="Arial" w:hAnsi="Arial" w:cs="Arial"/>
        </w:rPr>
        <w:t>Z A P I S N I K</w:t>
      </w:r>
    </w:p>
    <w:p w:rsidRPr="009124FE" w:rsidR="001D5010" w:rsidP="001D5010" w:rsidRDefault="002528C9">
      <w:pPr>
        <w:spacing w:line="240" w:lineRule="atLeast"/>
        <w:jc w:val="center"/>
        <w:rPr>
          <w:rFonts w:ascii="Arial" w:hAnsi="Arial" w:cs="Arial"/>
        </w:rPr>
      </w:pPr>
      <w:r w:rsidRPr="009124FE">
        <w:rPr>
          <w:rFonts w:ascii="Arial" w:hAnsi="Arial" w:cs="Arial"/>
        </w:rPr>
        <w:t xml:space="preserve">od </w:t>
      </w:r>
      <w:r w:rsidR="006D6064">
        <w:rPr>
          <w:rFonts w:ascii="Arial" w:hAnsi="Arial" w:cs="Arial"/>
        </w:rPr>
        <w:t>15</w:t>
      </w:r>
      <w:r w:rsidRPr="009124FE" w:rsidR="006509AC">
        <w:rPr>
          <w:rFonts w:ascii="Arial" w:hAnsi="Arial" w:cs="Arial"/>
        </w:rPr>
        <w:t xml:space="preserve">. </w:t>
      </w:r>
      <w:r w:rsidR="006D6064">
        <w:rPr>
          <w:rFonts w:ascii="Arial" w:hAnsi="Arial" w:cs="Arial"/>
        </w:rPr>
        <w:t>travnja</w:t>
      </w:r>
      <w:r w:rsidRPr="009124FE" w:rsidR="00297E56">
        <w:rPr>
          <w:rFonts w:ascii="Arial" w:hAnsi="Arial" w:cs="Arial"/>
        </w:rPr>
        <w:t xml:space="preserve"> 2025.</w:t>
      </w:r>
      <w:r w:rsidRPr="009124FE" w:rsidR="001D5010">
        <w:rPr>
          <w:rFonts w:ascii="Arial" w:hAnsi="Arial" w:cs="Arial"/>
        </w:rPr>
        <w:t xml:space="preserve"> </w:t>
      </w:r>
    </w:p>
    <w:p w:rsidRPr="009124FE" w:rsidR="001D5010" w:rsidP="001D5010" w:rsidRDefault="00D36F8F">
      <w:pPr>
        <w:spacing w:line="240" w:lineRule="atLeast"/>
        <w:jc w:val="center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Pr="009124FE" w:rsidR="001D5010">
        <w:rPr>
          <w:rFonts w:ascii="Arial" w:hAnsi="Arial" w:cs="Arial"/>
        </w:rPr>
        <w:t>astavljen kod Trgovačkog suda u Pazinu,</w:t>
      </w:r>
    </w:p>
    <w:p w:rsidRPr="002C71B3" w:rsidR="002C71B3" w:rsidP="002C71B3" w:rsidRDefault="001D5010">
      <w:pPr>
        <w:spacing w:line="240" w:lineRule="atLeast"/>
        <w:jc w:val="center"/>
        <w:rPr>
          <w:rFonts w:ascii="Arial" w:hAnsi="Arial" w:cs="Arial"/>
        </w:rPr>
      </w:pPr>
      <w:r w:rsidRPr="009124FE">
        <w:rPr>
          <w:rFonts w:ascii="Arial" w:hAnsi="Arial" w:cs="Arial"/>
        </w:rPr>
        <w:t xml:space="preserve">ročište radi </w:t>
      </w:r>
      <w:r w:rsidRPr="009124FE">
        <w:rPr>
          <w:rFonts w:ascii="Arial" w:hAnsi="Arial" w:cs="Arial"/>
          <w:lang w:val="pl-PL"/>
        </w:rPr>
        <w:t>utvrđivanja pretpostavki za otvaranje stečajnog postupka nad dužnikom</w:t>
      </w:r>
      <w:r w:rsidRPr="009124FE">
        <w:rPr>
          <w:rFonts w:ascii="Arial" w:hAnsi="Arial" w:cs="Arial"/>
        </w:rPr>
        <w:t xml:space="preserve"> </w:t>
      </w:r>
    </w:p>
    <w:p w:rsidR="00373882" w:rsidP="002C71B3" w:rsidRDefault="002C71B3">
      <w:pPr>
        <w:spacing w:line="240" w:lineRule="atLeast"/>
        <w:jc w:val="center"/>
        <w:rPr>
          <w:rFonts w:ascii="Arial" w:hAnsi="Arial" w:cs="Arial"/>
        </w:rPr>
      </w:pPr>
      <w:r w:rsidRPr="002C71B3">
        <w:rPr>
          <w:rFonts w:ascii="Arial" w:hAnsi="Arial" w:cs="Arial"/>
        </w:rPr>
        <w:t xml:space="preserve"> ON HAND d.o.o., OIB 45591496716, Peroj 345, Peroj,</w:t>
      </w:r>
    </w:p>
    <w:p w:rsidRPr="009124FE" w:rsidR="009446F8" w:rsidP="009446F8" w:rsidRDefault="009446F8">
      <w:pPr>
        <w:spacing w:line="240" w:lineRule="atLeast"/>
        <w:jc w:val="both"/>
        <w:rPr>
          <w:rFonts w:ascii="Arial" w:hAnsi="Arial" w:cs="Arial"/>
        </w:rPr>
      </w:pPr>
    </w:p>
    <w:p w:rsidR="002C71B3" w:rsidP="001D5010" w:rsidRDefault="002C71B3">
      <w:pPr>
        <w:spacing w:line="240" w:lineRule="atLeast"/>
        <w:jc w:val="both"/>
        <w:rPr>
          <w:rFonts w:ascii="Arial" w:hAnsi="Arial" w:cs="Arial"/>
        </w:rPr>
      </w:pPr>
    </w:p>
    <w:p w:rsidRPr="009124FE" w:rsidR="001D5010" w:rsidP="001D5010" w:rsidRDefault="001D5010">
      <w:pPr>
        <w:spacing w:line="240" w:lineRule="atLeast"/>
        <w:jc w:val="both"/>
        <w:rPr>
          <w:rFonts w:ascii="Arial" w:hAnsi="Arial" w:cs="Arial"/>
        </w:rPr>
      </w:pPr>
      <w:r w:rsidRPr="009124FE">
        <w:rPr>
          <w:rFonts w:ascii="Arial" w:hAnsi="Arial" w:cs="Arial"/>
        </w:rPr>
        <w:t>OD SUDA NAZOČNI:</w:t>
      </w:r>
    </w:p>
    <w:p w:rsidRPr="009124FE" w:rsidR="001D5010" w:rsidP="001D5010" w:rsidRDefault="001D5010">
      <w:pPr>
        <w:spacing w:line="240" w:lineRule="atLeast"/>
        <w:jc w:val="both"/>
        <w:rPr>
          <w:rFonts w:ascii="Arial" w:hAnsi="Arial" w:cs="Arial"/>
        </w:rPr>
      </w:pPr>
      <w:r w:rsidRPr="009124FE">
        <w:rPr>
          <w:rFonts w:ascii="Arial" w:hAnsi="Arial" w:cs="Arial"/>
        </w:rPr>
        <w:t xml:space="preserve">Damir Rabar, stečajni sudac </w:t>
      </w:r>
    </w:p>
    <w:p w:rsidRPr="009124FE" w:rsidR="001D5010" w:rsidP="001D5010" w:rsidRDefault="006D6064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Sanja Prodan</w:t>
      </w:r>
      <w:r w:rsidRPr="009124FE" w:rsidR="001D5010">
        <w:rPr>
          <w:rFonts w:ascii="Arial" w:hAnsi="Arial" w:cs="Arial"/>
        </w:rPr>
        <w:t>, zapisničar</w:t>
      </w:r>
    </w:p>
    <w:p w:rsidRPr="009124FE" w:rsidR="001D5010" w:rsidP="001D5010" w:rsidRDefault="001D5010">
      <w:pPr>
        <w:spacing w:line="240" w:lineRule="atLeast"/>
        <w:jc w:val="both"/>
        <w:rPr>
          <w:rFonts w:ascii="Arial" w:hAnsi="Arial" w:cs="Arial"/>
        </w:rPr>
      </w:pPr>
    </w:p>
    <w:p w:rsidRPr="009124FE" w:rsidR="001D5010" w:rsidP="001D5010" w:rsidRDefault="001D5010">
      <w:pPr>
        <w:spacing w:line="240" w:lineRule="atLeast"/>
        <w:jc w:val="both"/>
        <w:rPr>
          <w:rFonts w:ascii="Arial" w:hAnsi="Arial" w:cs="Arial"/>
        </w:rPr>
      </w:pPr>
      <w:r w:rsidRPr="009124FE">
        <w:rPr>
          <w:rFonts w:ascii="Arial" w:hAnsi="Arial" w:cs="Arial"/>
        </w:rPr>
        <w:t xml:space="preserve">Početak u </w:t>
      </w:r>
      <w:r w:rsidR="002C71B3">
        <w:rPr>
          <w:rFonts w:ascii="Arial" w:hAnsi="Arial" w:cs="Arial"/>
        </w:rPr>
        <w:t>13:45</w:t>
      </w:r>
      <w:r w:rsidRPr="009124FE">
        <w:rPr>
          <w:rFonts w:ascii="Arial" w:hAnsi="Arial" w:cs="Arial"/>
        </w:rPr>
        <w:t xml:space="preserve"> sati. Ročište je javno.</w:t>
      </w:r>
    </w:p>
    <w:p w:rsidRPr="009124FE" w:rsidR="006B79CC" w:rsidP="00CB6883" w:rsidRDefault="006B79CC">
      <w:pPr>
        <w:jc w:val="both"/>
        <w:rPr>
          <w:rFonts w:ascii="Arial" w:hAnsi="Arial" w:cs="Arial"/>
        </w:rPr>
      </w:pPr>
    </w:p>
    <w:p w:rsidRPr="009124FE" w:rsidR="00CC0F38" w:rsidP="008218F3" w:rsidRDefault="004B1A96">
      <w:pPr>
        <w:jc w:val="both"/>
        <w:rPr>
          <w:rFonts w:ascii="Arial" w:hAnsi="Arial" w:cs="Arial"/>
        </w:rPr>
      </w:pPr>
      <w:r w:rsidRPr="009124FE">
        <w:rPr>
          <w:rFonts w:ascii="Arial" w:hAnsi="Arial" w:cs="Arial"/>
        </w:rPr>
        <w:tab/>
        <w:t xml:space="preserve">Utvrđuje se da </w:t>
      </w:r>
      <w:r w:rsidRPr="009124FE" w:rsidR="00A76AB2">
        <w:rPr>
          <w:rFonts w:ascii="Arial" w:hAnsi="Arial" w:cs="Arial"/>
        </w:rPr>
        <w:t>su pristupili:</w:t>
      </w:r>
    </w:p>
    <w:p w:rsidR="006D6064" w:rsidP="006A2450" w:rsidRDefault="00F62756">
      <w:pPr>
        <w:pStyle w:val="Odlomakpopisa"/>
        <w:numPr>
          <w:ilvl w:val="0"/>
          <w:numId w:val="12"/>
        </w:numPr>
        <w:jc w:val="both"/>
        <w:rPr>
          <w:rFonts w:ascii="Arial" w:hAnsi="Arial" w:cs="Arial"/>
        </w:rPr>
      </w:pPr>
      <w:r w:rsidRPr="009124FE">
        <w:rPr>
          <w:rFonts w:ascii="Arial" w:hAnsi="Arial" w:cs="Arial"/>
        </w:rPr>
        <w:t>nitko</w:t>
      </w:r>
      <w:r w:rsidRPr="009124FE" w:rsidR="008657CF">
        <w:rPr>
          <w:rFonts w:ascii="Arial" w:hAnsi="Arial" w:cs="Arial"/>
        </w:rPr>
        <w:tab/>
      </w:r>
    </w:p>
    <w:p w:rsidR="00340D65" w:rsidP="00340D65" w:rsidRDefault="00340D65">
      <w:pPr>
        <w:jc w:val="both"/>
        <w:rPr>
          <w:rFonts w:ascii="Arial" w:hAnsi="Arial" w:cs="Arial"/>
        </w:rPr>
      </w:pPr>
    </w:p>
    <w:p w:rsidRPr="009124FE" w:rsidR="009446F8" w:rsidP="00340D65" w:rsidRDefault="009446F8">
      <w:pPr>
        <w:jc w:val="both"/>
        <w:rPr>
          <w:rFonts w:ascii="Arial" w:hAnsi="Arial" w:cs="Arial"/>
        </w:rPr>
      </w:pPr>
    </w:p>
    <w:p w:rsidRPr="009124FE" w:rsidR="001D5010" w:rsidP="001D5010" w:rsidRDefault="001D5010">
      <w:pPr>
        <w:spacing w:line="240" w:lineRule="atLeast"/>
        <w:jc w:val="both"/>
        <w:rPr>
          <w:rFonts w:ascii="Arial" w:hAnsi="Arial" w:cs="Arial"/>
        </w:rPr>
      </w:pPr>
      <w:r w:rsidRPr="009124FE">
        <w:rPr>
          <w:rFonts w:ascii="Arial" w:hAnsi="Arial" w:cs="Arial"/>
        </w:rPr>
        <w:tab/>
        <w:t>Sudac donosi</w:t>
      </w:r>
    </w:p>
    <w:p w:rsidRPr="009124FE" w:rsidR="001D5010" w:rsidP="001D5010" w:rsidRDefault="001D5010">
      <w:pPr>
        <w:spacing w:line="240" w:lineRule="atLeast"/>
        <w:jc w:val="center"/>
        <w:rPr>
          <w:rFonts w:ascii="Arial" w:hAnsi="Arial" w:cs="Arial"/>
        </w:rPr>
      </w:pPr>
      <w:r w:rsidRPr="009124FE">
        <w:rPr>
          <w:rFonts w:ascii="Arial" w:hAnsi="Arial" w:cs="Arial"/>
        </w:rPr>
        <w:t xml:space="preserve">     r j e š e n j e</w:t>
      </w:r>
    </w:p>
    <w:p w:rsidRPr="009124FE" w:rsidR="004D1698" w:rsidP="001D5010" w:rsidRDefault="004D1698">
      <w:pPr>
        <w:pStyle w:val="Tijeloteksta"/>
        <w:spacing w:line="240" w:lineRule="atLeast"/>
        <w:jc w:val="left"/>
        <w:rPr>
          <w:rFonts w:ascii="Arial" w:hAnsi="Arial" w:cs="Arial"/>
        </w:rPr>
      </w:pPr>
    </w:p>
    <w:p w:rsidRPr="009124FE" w:rsidR="003E11A5" w:rsidP="003E11A5" w:rsidRDefault="003E11A5">
      <w:pPr>
        <w:pStyle w:val="Tijeloteksta"/>
        <w:spacing w:line="240" w:lineRule="atLeast"/>
        <w:ind w:firstLine="708"/>
        <w:rPr>
          <w:rFonts w:ascii="Arial" w:hAnsi="Arial" w:cs="Arial"/>
        </w:rPr>
      </w:pPr>
      <w:r w:rsidRPr="009124FE">
        <w:rPr>
          <w:rFonts w:ascii="Arial" w:hAnsi="Arial" w:cs="Arial"/>
        </w:rPr>
        <w:t>Pozvat će se osobe koje imaju pravni interes za provedbom stečajnog postupka nad dužnikom, da u roku od 15 dana uplate predujam za namirenje troškova prethodnoga i otvorenoga stečajnog postupka iznos od 1.327,23 eura za pokriće troškova prethodnog postupka te stečajnog postupka.</w:t>
      </w:r>
    </w:p>
    <w:p w:rsidRPr="009124FE" w:rsidR="00E9146E" w:rsidP="00F039AA" w:rsidRDefault="00E9146E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</w:p>
    <w:p w:rsidRPr="009124FE" w:rsidR="001D5010" w:rsidP="00F039AA" w:rsidRDefault="00086CAE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  <w:r w:rsidRPr="009124FE">
        <w:rPr>
          <w:rFonts w:ascii="Arial" w:hAnsi="Arial" w:cs="Arial"/>
        </w:rPr>
        <w:t xml:space="preserve">Dovršeno </w:t>
      </w:r>
      <w:r w:rsidRPr="009124FE" w:rsidR="002926D4">
        <w:rPr>
          <w:rFonts w:ascii="Arial" w:hAnsi="Arial" w:cs="Arial"/>
        </w:rPr>
        <w:t>u</w:t>
      </w:r>
      <w:r w:rsidRPr="009124FE" w:rsidR="009356C2">
        <w:rPr>
          <w:rFonts w:ascii="Arial" w:hAnsi="Arial" w:cs="Arial"/>
        </w:rPr>
        <w:t xml:space="preserve"> </w:t>
      </w:r>
      <w:r w:rsidR="002C71B3">
        <w:rPr>
          <w:rFonts w:ascii="Arial" w:hAnsi="Arial" w:cs="Arial"/>
        </w:rPr>
        <w:t>13:50</w:t>
      </w:r>
      <w:r w:rsidRPr="009124FE" w:rsidR="003E11A5">
        <w:rPr>
          <w:rFonts w:ascii="Arial" w:hAnsi="Arial" w:cs="Arial"/>
        </w:rPr>
        <w:t xml:space="preserve"> </w:t>
      </w:r>
      <w:r w:rsidRPr="009124FE" w:rsidR="005F73D0">
        <w:rPr>
          <w:rFonts w:ascii="Arial" w:hAnsi="Arial" w:cs="Arial"/>
        </w:rPr>
        <w:t>sati</w:t>
      </w:r>
    </w:p>
    <w:p w:rsidRPr="009124FE" w:rsidR="001D5010" w:rsidP="001D5010" w:rsidRDefault="001D5010">
      <w:pPr>
        <w:rPr>
          <w:rFonts w:ascii="Arial" w:hAnsi="Arial" w:cs="Arial"/>
        </w:rPr>
      </w:pPr>
    </w:p>
    <w:p w:rsidRPr="009124FE" w:rsidR="001D5010" w:rsidP="001D5010" w:rsidRDefault="001D5010">
      <w:pPr>
        <w:spacing w:line="240" w:lineRule="atLeast"/>
        <w:jc w:val="center"/>
        <w:rPr>
          <w:rFonts w:ascii="Arial" w:hAnsi="Arial" w:cs="Arial"/>
        </w:rPr>
      </w:pPr>
      <w:r w:rsidRPr="009124FE">
        <w:rPr>
          <w:rFonts w:ascii="Arial" w:hAnsi="Arial" w:cs="Arial"/>
        </w:rPr>
        <w:t xml:space="preserve">  </w:t>
      </w:r>
      <w:r w:rsidRPr="009124FE">
        <w:rPr>
          <w:rFonts w:ascii="Arial" w:hAnsi="Arial" w:cs="Arial"/>
        </w:rPr>
        <w:tab/>
        <w:t>Stečajni sudac:</w:t>
      </w:r>
    </w:p>
    <w:p w:rsidRPr="009124FE" w:rsidR="001D5010" w:rsidP="00D470F3" w:rsidRDefault="001D501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339"/>
        </w:tabs>
        <w:spacing w:line="240" w:lineRule="atLeast"/>
        <w:ind w:firstLine="720"/>
        <w:jc w:val="both"/>
        <w:rPr>
          <w:rFonts w:ascii="Arial" w:hAnsi="Arial" w:cs="Arial"/>
        </w:rPr>
      </w:pPr>
      <w:r w:rsidRPr="009124FE">
        <w:rPr>
          <w:rFonts w:ascii="Arial" w:hAnsi="Arial" w:cs="Arial"/>
        </w:rPr>
        <w:t xml:space="preserve">                </w:t>
      </w:r>
      <w:r w:rsidRPr="009124FE">
        <w:rPr>
          <w:rFonts w:ascii="Arial" w:hAnsi="Arial" w:cs="Arial"/>
        </w:rPr>
        <w:tab/>
      </w:r>
      <w:r w:rsidRPr="009124FE">
        <w:rPr>
          <w:rFonts w:ascii="Arial" w:hAnsi="Arial" w:cs="Arial"/>
        </w:rPr>
        <w:tab/>
        <w:t xml:space="preserve"> </w:t>
      </w:r>
      <w:r w:rsidRPr="009124FE">
        <w:rPr>
          <w:rFonts w:ascii="Arial" w:hAnsi="Arial" w:cs="Arial"/>
        </w:rPr>
        <w:tab/>
      </w:r>
      <w:r w:rsidRPr="009124FE">
        <w:rPr>
          <w:rFonts w:ascii="Arial" w:hAnsi="Arial" w:cs="Arial"/>
        </w:rPr>
        <w:tab/>
      </w:r>
      <w:r w:rsidRPr="009124FE">
        <w:rPr>
          <w:rFonts w:ascii="Arial" w:hAnsi="Arial" w:cs="Arial"/>
        </w:rPr>
        <w:tab/>
      </w:r>
      <w:r w:rsidRPr="009124FE">
        <w:rPr>
          <w:rFonts w:ascii="Arial" w:hAnsi="Arial" w:cs="Arial"/>
        </w:rPr>
        <w:tab/>
      </w:r>
      <w:r w:rsidRPr="009124FE">
        <w:rPr>
          <w:rFonts w:ascii="Arial" w:hAnsi="Arial" w:cs="Arial"/>
        </w:rPr>
        <w:tab/>
        <w:t xml:space="preserve">            </w:t>
      </w:r>
      <w:r w:rsidRPr="009124FE" w:rsidR="00D470F3">
        <w:rPr>
          <w:rFonts w:ascii="Arial" w:hAnsi="Arial" w:cs="Arial"/>
        </w:rPr>
        <w:t>Dužnik</w:t>
      </w:r>
      <w:r w:rsidRPr="009124FE" w:rsidR="00AF14A6">
        <w:rPr>
          <w:rFonts w:ascii="Arial" w:hAnsi="Arial" w:cs="Arial"/>
        </w:rPr>
        <w:t>:</w:t>
      </w:r>
    </w:p>
    <w:p w:rsidRPr="009124FE" w:rsidR="001D5010" w:rsidP="001D5010" w:rsidRDefault="001D5010">
      <w:pPr>
        <w:spacing w:line="240" w:lineRule="atLeast"/>
        <w:jc w:val="both"/>
        <w:rPr>
          <w:rFonts w:ascii="Arial" w:hAnsi="Arial" w:cs="Arial"/>
        </w:rPr>
      </w:pPr>
    </w:p>
    <w:p w:rsidRPr="009124FE" w:rsidR="001D5010" w:rsidP="001D5010" w:rsidRDefault="001D5010">
      <w:pPr>
        <w:spacing w:line="240" w:lineRule="atLeast"/>
        <w:jc w:val="center"/>
        <w:rPr>
          <w:rFonts w:ascii="Arial" w:hAnsi="Arial" w:cs="Arial"/>
        </w:rPr>
      </w:pPr>
      <w:r w:rsidRPr="009124FE">
        <w:rPr>
          <w:rFonts w:ascii="Arial" w:hAnsi="Arial" w:cs="Arial"/>
        </w:rPr>
        <w:tab/>
        <w:t>Zapisničar:</w:t>
      </w:r>
    </w:p>
    <w:sectPr w:rsidRPr="009124FE" w:rsidR="001D5010" w:rsidSect="002421A9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417" w:right="1417" w:bottom="1417" w:left="1417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10CB8" w:rsidRDefault="00310CB8">
      <w:r>
        <w:separator/>
      </w:r>
    </w:p>
  </w:endnote>
  <w:endnote w:type="continuationSeparator" w:id="0">
    <w:p w:rsidR="00310CB8" w:rsidRDefault="00310CB8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C7136" w:rsidP="004133EA" w:rsidRDefault="00791BB6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5C7136" w:rsidRDefault="00954CA5">
    <w:pPr>
      <w:pStyle w:val="Podnoje"/>
      <w:ind w:right="360"/>
    </w:pPr>
  </w:p>
  <w:p w:rsidR="005C7136" w:rsidRDefault="00954CA5"/>
</w:ftr>
</file>

<file path=word/footer2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C7136" w:rsidP="004133EA" w:rsidRDefault="00954CA5">
    <w:pPr>
      <w:pStyle w:val="Podnoje"/>
      <w:framePr w:wrap="around" w:hAnchor="margin" w:vAnchor="text" w:xAlign="center" w:y="1"/>
      <w:rPr>
        <w:rStyle w:val="Brojstranice"/>
      </w:rPr>
    </w:pPr>
  </w:p>
  <w:p w:rsidR="005C7136" w:rsidRDefault="00954CA5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10CB8" w:rsidRDefault="00310CB8">
      <w:r>
        <w:separator/>
      </w:r>
    </w:p>
  </w:footnote>
  <w:footnote w:type="continuationSeparator" w:id="0">
    <w:p w:rsidR="00310CB8" w:rsidRDefault="00310CB8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C7136" w:rsidP="004133EA" w:rsidRDefault="00791BB6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5C7136" w:rsidRDefault="00954CA5">
    <w:pPr>
      <w:pStyle w:val="Zaglavlje"/>
    </w:pPr>
  </w:p>
  <w:p w:rsidR="005C7136" w:rsidRDefault="00954CA5"/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C7136" w:rsidP="004133EA" w:rsidRDefault="00791BB6">
    <w:pPr>
      <w:pStyle w:val="Zaglavlje"/>
      <w:framePr w:wrap="around" w:hAnchor="margin" w:vAnchor="text" w:xAlign="center" w:y="1"/>
      <w:jc w:val="center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39AA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Pr="007164CF" w:rsidR="00FB2FE6" w:rsidP="00FB2FE6" w:rsidRDefault="00FB2FE6">
    <w:pPr>
      <w:spacing w:line="240" w:lineRule="atLeast"/>
      <w:jc w:val="right"/>
      <w:rPr>
        <w:color w:val="FF0000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6B692E">
      <w:t>1 St-</w:t>
    </w:r>
    <w:r>
      <w:t>258</w:t>
    </w:r>
    <w:r w:rsidRPr="006B692E">
      <w:t>/</w:t>
    </w:r>
    <w:r w:rsidRPr="00FB2FE6">
      <w:t>2019-8</w:t>
    </w:r>
  </w:p>
  <w:p w:rsidR="005C7136" w:rsidRDefault="00954CA5"/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E4C6E"/>
    <w:multiLevelType w:val="hybridMultilevel"/>
    <w:tmpl w:val="A058C800"/>
    <w:lvl w:ilvl="0" w:tplc="6BBCA2F8"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">
    <w:nsid w:val="26D73FE2"/>
    <w:multiLevelType w:val="hybridMultilevel"/>
    <w:tmpl w:val="5398585C"/>
    <w:lvl w:ilvl="0" w:tplc="729EBB42">
      <w:start w:val="1"/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2">
    <w:nsid w:val="2B54652A"/>
    <w:multiLevelType w:val="hybridMultilevel"/>
    <w:tmpl w:val="BA946FC2"/>
    <w:lvl w:ilvl="0" w:tplc="8CE83D0E"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3">
    <w:nsid w:val="2E023069"/>
    <w:multiLevelType w:val="hybridMultilevel"/>
    <w:tmpl w:val="54E69222"/>
    <w:lvl w:ilvl="0" w:tplc="BEBE23BC"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4">
    <w:nsid w:val="316816ED"/>
    <w:multiLevelType w:val="hybridMultilevel"/>
    <w:tmpl w:val="9740FC4E"/>
    <w:lvl w:ilvl="0" w:tplc="4EB25F04">
      <w:start w:val="29"/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5">
    <w:nsid w:val="44A93994"/>
    <w:multiLevelType w:val="hybridMultilevel"/>
    <w:tmpl w:val="9DAC3E4E"/>
    <w:lvl w:ilvl="0" w:tplc="64D22116">
      <w:start w:val="12"/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6">
    <w:nsid w:val="4A834B4F"/>
    <w:multiLevelType w:val="hybridMultilevel"/>
    <w:tmpl w:val="C05ACEAE"/>
    <w:lvl w:ilvl="0" w:tplc="869811B6">
      <w:start w:val="1"/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7">
    <w:nsid w:val="4FF41BFF"/>
    <w:multiLevelType w:val="hybridMultilevel"/>
    <w:tmpl w:val="5E206242"/>
    <w:lvl w:ilvl="0" w:tplc="640A5626">
      <w:start w:val="1"/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8">
    <w:nsid w:val="6CBF39D6"/>
    <w:multiLevelType w:val="hybridMultilevel"/>
    <w:tmpl w:val="E47C1052"/>
    <w:lvl w:ilvl="0" w:tplc="B8B6B34C"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9">
    <w:nsid w:val="6D867FC3"/>
    <w:multiLevelType w:val="hybridMultilevel"/>
    <w:tmpl w:val="3E0A7442"/>
    <w:lvl w:ilvl="0" w:tplc="E1AE91A0"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0">
    <w:nsid w:val="6ED07B95"/>
    <w:multiLevelType w:val="hybridMultilevel"/>
    <w:tmpl w:val="C5F02458"/>
    <w:lvl w:ilvl="0" w:tplc="BAA83C62">
      <w:start w:val="2"/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1">
    <w:nsid w:val="7FD30969"/>
    <w:multiLevelType w:val="hybridMultilevel"/>
    <w:tmpl w:val="C48A9994"/>
    <w:lvl w:ilvl="0" w:tplc="B34AB21E"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10"/>
  </w:num>
  <w:num w:numId="3">
    <w:abstractNumId w:val="3"/>
  </w:num>
  <w:num w:numId="4">
    <w:abstractNumId w:val="2"/>
  </w:num>
  <w:num w:numId="5">
    <w:abstractNumId w:val="8"/>
  </w:num>
  <w:num w:numId="6">
    <w:abstractNumId w:val="4"/>
  </w:num>
  <w:num w:numId="7">
    <w:abstractNumId w:val="7"/>
  </w:num>
  <w:num w:numId="8">
    <w:abstractNumId w:val="9"/>
  </w:num>
  <w:num w:numId="9">
    <w:abstractNumId w:val="0"/>
  </w:num>
  <w:num w:numId="10">
    <w:abstractNumId w:val="1"/>
  </w:num>
  <w:num w:numId="11">
    <w:abstractNumId w:val="6"/>
  </w:num>
  <w:num w:numId="12">
    <w:abstractNumId w:val="11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A05"/>
    <w:rsid w:val="00001601"/>
    <w:rsid w:val="0001712C"/>
    <w:rsid w:val="0003004C"/>
    <w:rsid w:val="00033271"/>
    <w:rsid w:val="000379B0"/>
    <w:rsid w:val="000664BE"/>
    <w:rsid w:val="00067EC9"/>
    <w:rsid w:val="00086CAE"/>
    <w:rsid w:val="000A1363"/>
    <w:rsid w:val="000E12B2"/>
    <w:rsid w:val="000E329F"/>
    <w:rsid w:val="000F0615"/>
    <w:rsid w:val="00104ED4"/>
    <w:rsid w:val="00105A2E"/>
    <w:rsid w:val="001237A5"/>
    <w:rsid w:val="00130942"/>
    <w:rsid w:val="0013394A"/>
    <w:rsid w:val="00150E64"/>
    <w:rsid w:val="0016285D"/>
    <w:rsid w:val="00180AE5"/>
    <w:rsid w:val="001849FE"/>
    <w:rsid w:val="001A11AF"/>
    <w:rsid w:val="001B6855"/>
    <w:rsid w:val="001D5010"/>
    <w:rsid w:val="001F029B"/>
    <w:rsid w:val="00205A9B"/>
    <w:rsid w:val="00210A28"/>
    <w:rsid w:val="00241239"/>
    <w:rsid w:val="002528C9"/>
    <w:rsid w:val="0026601D"/>
    <w:rsid w:val="00275878"/>
    <w:rsid w:val="002831F2"/>
    <w:rsid w:val="002926D4"/>
    <w:rsid w:val="00297E56"/>
    <w:rsid w:val="002B587B"/>
    <w:rsid w:val="002B639B"/>
    <w:rsid w:val="002C71B3"/>
    <w:rsid w:val="002C7574"/>
    <w:rsid w:val="002D787A"/>
    <w:rsid w:val="002E5766"/>
    <w:rsid w:val="002F5903"/>
    <w:rsid w:val="00310CB8"/>
    <w:rsid w:val="0031179D"/>
    <w:rsid w:val="003162C4"/>
    <w:rsid w:val="00332FB5"/>
    <w:rsid w:val="003340C0"/>
    <w:rsid w:val="00334C95"/>
    <w:rsid w:val="00340D65"/>
    <w:rsid w:val="00347A70"/>
    <w:rsid w:val="003629A8"/>
    <w:rsid w:val="00373882"/>
    <w:rsid w:val="00391FC4"/>
    <w:rsid w:val="00394898"/>
    <w:rsid w:val="00394BDE"/>
    <w:rsid w:val="003A290C"/>
    <w:rsid w:val="003B1BF6"/>
    <w:rsid w:val="003B42D2"/>
    <w:rsid w:val="003C1A05"/>
    <w:rsid w:val="003E11A5"/>
    <w:rsid w:val="004327C4"/>
    <w:rsid w:val="00436063"/>
    <w:rsid w:val="00462023"/>
    <w:rsid w:val="00463E22"/>
    <w:rsid w:val="004851AA"/>
    <w:rsid w:val="004A562F"/>
    <w:rsid w:val="004B1A96"/>
    <w:rsid w:val="004C0444"/>
    <w:rsid w:val="004C258F"/>
    <w:rsid w:val="004C3FC5"/>
    <w:rsid w:val="004D1698"/>
    <w:rsid w:val="004E6FF3"/>
    <w:rsid w:val="005135DA"/>
    <w:rsid w:val="005324E7"/>
    <w:rsid w:val="00533F7F"/>
    <w:rsid w:val="0055716A"/>
    <w:rsid w:val="00563B5B"/>
    <w:rsid w:val="00571BFA"/>
    <w:rsid w:val="00573FFC"/>
    <w:rsid w:val="00585170"/>
    <w:rsid w:val="005C5D87"/>
    <w:rsid w:val="005F73D0"/>
    <w:rsid w:val="006509AC"/>
    <w:rsid w:val="006575F1"/>
    <w:rsid w:val="006912A2"/>
    <w:rsid w:val="006B01C8"/>
    <w:rsid w:val="006B79CC"/>
    <w:rsid w:val="006C7070"/>
    <w:rsid w:val="006D6064"/>
    <w:rsid w:val="006F1162"/>
    <w:rsid w:val="006F67BB"/>
    <w:rsid w:val="006F76A9"/>
    <w:rsid w:val="0070573E"/>
    <w:rsid w:val="007077D6"/>
    <w:rsid w:val="007164CF"/>
    <w:rsid w:val="00730B8E"/>
    <w:rsid w:val="007327C8"/>
    <w:rsid w:val="0074438A"/>
    <w:rsid w:val="00753A2E"/>
    <w:rsid w:val="00767623"/>
    <w:rsid w:val="00770FC4"/>
    <w:rsid w:val="00772822"/>
    <w:rsid w:val="00791BB6"/>
    <w:rsid w:val="007944B2"/>
    <w:rsid w:val="007D7E11"/>
    <w:rsid w:val="007F0ED8"/>
    <w:rsid w:val="007F51DE"/>
    <w:rsid w:val="00816E2F"/>
    <w:rsid w:val="008218F3"/>
    <w:rsid w:val="008657CF"/>
    <w:rsid w:val="008B5B4C"/>
    <w:rsid w:val="008E1391"/>
    <w:rsid w:val="00906826"/>
    <w:rsid w:val="009124FE"/>
    <w:rsid w:val="009255D7"/>
    <w:rsid w:val="009356C2"/>
    <w:rsid w:val="00940506"/>
    <w:rsid w:val="009446F8"/>
    <w:rsid w:val="00946C8B"/>
    <w:rsid w:val="0094731A"/>
    <w:rsid w:val="00954CA5"/>
    <w:rsid w:val="00973D61"/>
    <w:rsid w:val="009746DB"/>
    <w:rsid w:val="0097572B"/>
    <w:rsid w:val="009828ED"/>
    <w:rsid w:val="00994FD1"/>
    <w:rsid w:val="009B0858"/>
    <w:rsid w:val="009B4213"/>
    <w:rsid w:val="00A26358"/>
    <w:rsid w:val="00A268F1"/>
    <w:rsid w:val="00A43D86"/>
    <w:rsid w:val="00A56007"/>
    <w:rsid w:val="00A73F82"/>
    <w:rsid w:val="00A76AB2"/>
    <w:rsid w:val="00A86F41"/>
    <w:rsid w:val="00A954B0"/>
    <w:rsid w:val="00AE23CC"/>
    <w:rsid w:val="00AF14A6"/>
    <w:rsid w:val="00B26FEE"/>
    <w:rsid w:val="00B5777D"/>
    <w:rsid w:val="00B94F8B"/>
    <w:rsid w:val="00BB1503"/>
    <w:rsid w:val="00BB2D2E"/>
    <w:rsid w:val="00BB3D24"/>
    <w:rsid w:val="00BC684B"/>
    <w:rsid w:val="00BD6B51"/>
    <w:rsid w:val="00BE5871"/>
    <w:rsid w:val="00BF436B"/>
    <w:rsid w:val="00C07691"/>
    <w:rsid w:val="00C2205B"/>
    <w:rsid w:val="00C354CC"/>
    <w:rsid w:val="00C413DE"/>
    <w:rsid w:val="00C45E33"/>
    <w:rsid w:val="00C72DE1"/>
    <w:rsid w:val="00C96CBF"/>
    <w:rsid w:val="00CB6883"/>
    <w:rsid w:val="00CC0F38"/>
    <w:rsid w:val="00CC4877"/>
    <w:rsid w:val="00CF2111"/>
    <w:rsid w:val="00CF2333"/>
    <w:rsid w:val="00CF4438"/>
    <w:rsid w:val="00D310D9"/>
    <w:rsid w:val="00D35DF1"/>
    <w:rsid w:val="00D36F8F"/>
    <w:rsid w:val="00D470F3"/>
    <w:rsid w:val="00D50B1F"/>
    <w:rsid w:val="00D626AE"/>
    <w:rsid w:val="00D943DE"/>
    <w:rsid w:val="00DB02F8"/>
    <w:rsid w:val="00E27B5A"/>
    <w:rsid w:val="00E621A9"/>
    <w:rsid w:val="00E63700"/>
    <w:rsid w:val="00E81E66"/>
    <w:rsid w:val="00E9146E"/>
    <w:rsid w:val="00ED3F1C"/>
    <w:rsid w:val="00EF64FE"/>
    <w:rsid w:val="00F039AA"/>
    <w:rsid w:val="00F218B6"/>
    <w:rsid w:val="00F24378"/>
    <w:rsid w:val="00F2659E"/>
    <w:rsid w:val="00F419D1"/>
    <w:rsid w:val="00F4642E"/>
    <w:rsid w:val="00F62756"/>
    <w:rsid w:val="00F93C7A"/>
    <w:rsid w:val="00FB2743"/>
    <w:rsid w:val="00FB2FE6"/>
    <w:rsid w:val="00FD581C"/>
    <w:rsid w:val="00FF1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A1B11553-4297-4A39-BFA2-ED8702827280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3C1A05"/>
    <w:pPr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3C1A05"/>
    <w:pPr>
      <w:jc w:val="both"/>
    </w:pPr>
    <w:rPr>
      <w:bCs w:val="false"/>
    </w:rPr>
  </w:style>
  <w:style w:type="character" w:styleId="TijelotekstaChar" w:customStyle="true">
    <w:name w:val="Tijelo teksta Char"/>
    <w:basedOn w:val="Zadanifontodlomka"/>
    <w:link w:val="Tijeloteksta"/>
    <w:rsid w:val="003C1A05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3C1A05"/>
  </w:style>
  <w:style w:type="paragraph" w:styleId="Zaglavlje">
    <w:name w:val="header"/>
    <w:basedOn w:val="Normal"/>
    <w:link w:val="ZaglavljeChar"/>
    <w:rsid w:val="003C1A05"/>
    <w:pPr>
      <w:tabs>
        <w:tab w:val="center" w:pos="4536"/>
        <w:tab w:val="right" w:pos="9072"/>
      </w:tabs>
    </w:pPr>
    <w:rPr>
      <w:bCs w:val="false"/>
    </w:rPr>
  </w:style>
  <w:style w:type="character" w:styleId="ZaglavljeChar" w:customStyle="true">
    <w:name w:val="Zaglavlje Char"/>
    <w:basedOn w:val="Zadanifontodlomka"/>
    <w:link w:val="Zaglavlje"/>
    <w:rsid w:val="003C1A05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3C1A05"/>
    <w:pPr>
      <w:tabs>
        <w:tab w:val="center" w:pos="4536"/>
        <w:tab w:val="right" w:pos="9072"/>
      </w:tabs>
    </w:pPr>
    <w:rPr>
      <w:bCs w:val="false"/>
    </w:rPr>
  </w:style>
  <w:style w:type="character" w:styleId="PodnojeChar" w:customStyle="true">
    <w:name w:val="Podnožje Char"/>
    <w:basedOn w:val="Zadanifontodlomka"/>
    <w:link w:val="Podnoje"/>
    <w:rsid w:val="003C1A05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46C8B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46C8B"/>
    <w:rPr>
      <w:rFonts w:ascii="Segoe UI" w:hAnsi="Segoe UI" w:eastAsia="Times New Roman" w:cs="Segoe UI"/>
      <w:bCs/>
      <w:sz w:val="18"/>
      <w:szCs w:val="18"/>
      <w:lang w:eastAsia="hr-HR"/>
    </w:rPr>
  </w:style>
  <w:style w:type="paragraph" w:styleId="Odlomakpopisa">
    <w:name w:val="List Paragraph"/>
    <w:basedOn w:val="Normal"/>
    <w:uiPriority w:val="34"/>
    <w:qFormat/>
    <w:rsid w:val="006B79CC"/>
    <w:pPr>
      <w:ind w:left="720"/>
      <w:contextualSpacing/>
    </w:pPr>
  </w:style>
  <w:style w:type="paragraph" w:styleId="t-9-8" w:customStyle="true">
    <w:name w:val="t-9-8"/>
    <w:basedOn w:val="Normal"/>
    <w:rsid w:val="00F039AA"/>
    <w:pPr>
      <w:spacing w:before="100" w:beforeAutospacing="true" w:after="100" w:afterAutospacing="true"/>
    </w:pPr>
    <w:rPr>
      <w:bCs w:val="false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A56007"/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A56007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character" w:styleId="Referencafusnote">
    <w:name w:val="footnote reference"/>
    <w:basedOn w:val="Zadanifontodlomka"/>
    <w:uiPriority w:val="99"/>
    <w:semiHidden/>
    <w:unhideWhenUsed/>
    <w:rsid w:val="00A56007"/>
    <w:rPr>
      <w:vertAlign w:val="superscript"/>
    </w:rPr>
  </w:style>
  <w:style w:type="character" w:styleId="Tekstrezerviranogmjesta">
    <w:name w:val="Placeholder Text"/>
    <w:basedOn w:val="Zadanifontodlomka"/>
    <w:uiPriority w:val="99"/>
    <w:semiHidden/>
    <w:rsid w:val="00954CA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54CA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54CA5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54CA5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54CA5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2</izvorni_sadrzaj>
    <derivirana_varijabla naziv="DomainObject.Prostorija.Naziv_1">Soba 2</derivirana_varijabla>
  </DomainObject.Prostorija.Naziv>
  <DomainObject.Prostorija.Oznaka>
    <izvorni_sadrzaj>2</izvorni_sadrzaj>
    <derivirana_varijabla naziv="DomainObject.Prostorija.Oznaka_1">2</derivirana_varijabla>
  </DomainObject.Prostorija.Oznaka>
  <DomainObject.Obrazlozenje>
    <izvorni_sadrzaj/>
    <derivirana_varijabla naziv="DomainObject.Obrazlozenje_1"/>
  </DomainObject.Obrazlozenje>
  <DomainObject.StvarniPocetakDatum>
    <izvorni_sadrzaj>15. travnja 2025.</izvorni_sadrzaj>
    <derivirana_varijabla naziv="DomainObject.StvarniPocetakDatum_1">15. travnja 2025.</derivirana_varijabla>
  </DomainObject.StvarniPocetakDatum>
  <DomainObject.StvarniZavrsetakDatum>
    <izvorni_sadrzaj>15. travnja 2025.</izvorni_sadrzaj>
    <derivirana_varijabla naziv="DomainObject.StvarniZavrsetakDatum_1">15. travnja 2025.</derivirana_varijabla>
  </DomainObject.StvarniZavrsetakDatum>
  <DomainObject.PlaniraniZavrsetakDatum>
    <izvorni_sadrzaj>15. travnja 2025.</izvorni_sadrzaj>
    <derivirana_varijabla naziv="DomainObject.PlaniraniZavrsetakDatum_1">15. travnja 2025.</derivirana_varijabla>
  </DomainObject.PlaniraniZavrsetakDatum>
  <DomainObject.PlaniraniPocetakDatum>
    <izvorni_sadrzaj>15. travnja 2025.</izvorni_sadrzaj>
    <derivirana_varijabla naziv="DomainObject.PlaniraniPocetakDatum_1">15. travnja 2025.</derivirana_varijabla>
  </DomainObject.PlaniraniPocetakDatum>
  <DomainObject.StvarniPocetakVrijeme>
    <izvorni_sadrzaj>13:45</izvorni_sadrzaj>
    <derivirana_varijabla naziv="DomainObject.StvarniPocetakVrijeme_1">13:45</derivirana_varijabla>
  </DomainObject.StvarniPocetakVrijeme>
  <DomainObject.StvarniZavrsetakVrijeme>
    <izvorni_sadrzaj>13:47</izvorni_sadrzaj>
    <derivirana_varijabla naziv="DomainObject.StvarniZavrsetakVrijeme_1">13:47</derivirana_varijabla>
  </DomainObject.StvarniZavrsetakVrijeme>
  <DomainObject.PlaniraniZavrsetakVrijeme>
    <izvorni_sadrzaj>13:50</izvorni_sadrzaj>
    <derivirana_varijabla naziv="DomainObject.PlaniraniZavrsetakVrijeme_1">13:50</derivirana_varijabla>
  </DomainObject.PlaniraniZavrsetakVrijeme>
  <DomainObject.PlaniraniPocetakVrijeme>
    <izvorni_sadrzaj>13:45</izvorni_sadrzaj>
    <derivirana_varijabla naziv="DomainObject.PlaniraniPocetakVrijeme_1">13:45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15. travnja 2025.</izvorni_sadrzaj>
    <derivirana_varijabla naziv="DomainObject.Zapisnik.DatumKreiranja_1">15. travnja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St-113/2025-7</izvorni_sadrzaj>
    <derivirana_varijabla naziv="DomainObject.Zapisnik.Oznaka_1">St-113/2025-7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</izvorni_sadrzaj>
    <derivirana_varijabla naziv="DomainObject.Predmet.Broj_1">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17. ožujka 2025.</izvorni_sadrzaj>
    <derivirana_varijabla naziv="DomainObject.Predmet.DatumIzradeOptuznogAkta_1">17. ožujka 2025.</derivirana_varijabla>
  </DomainObject.Predmet.DatumIzradeOptuznogAkta>
  <DomainObject.Predmet.DatumIzradeOptuznogAktaFormated>
    <izvorni_sadrzaj>17.3.2025.</izvorni_sadrzaj>
    <derivirana_varijabla naziv="DomainObject.Predmet.DatumIzradeOptuznogAktaFormated_1">17.3.2025.</derivirana_varijabla>
  </DomainObject.Predmet.DatumIzradeOptuznogAktaFormated>
  <DomainObject.Predmet.DatumOsnivanja>
    <izvorni_sadrzaj>18. ožujka 2025.</izvorni_sadrzaj>
    <derivirana_varijabla naziv="DomainObject.Predmet.DatumOsnivanja_1">18. ožujka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ožujka 2025.</izvorni_sadrzaj>
    <derivirana_varijabla naziv="DomainObject.Predmet.DatumPrimitkaOptuznogAkta_1">18. ožujka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St-113/2025</izvorni_sadrzaj>
    <derivirana_varijabla naziv="DomainObject.Predmet.OznakaBroj_1">St-113/2025</derivirana_varijabla>
  </DomainObject.Predmet.OznakaBroj>
  <DomainObject.Predmet.OznakaBrojOptuznogAkta>
    <izvorni_sadrzaj>04-06-25-1216</izvorni_sadrzaj>
    <derivirana_varijabla naziv="DomainObject.Predmet.OznakaBrojOptuznogAkta_1">04-06-25-1216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ON HAND d.o.o., PEROJ</izvorni_sadrzaj>
    <derivirana_varijabla naziv="DomainObject.Predmet.ProtustrankaFormated_1">  ON HAND d.o.o., PEROJ</derivirana_varijabla>
  </DomainObject.Predmet.ProtustrankaFormated>
  <DomainObject.Predmet.ProtustrankaFormatedOIB>
    <izvorni_sadrzaj>  ON HAND d.o.o., PEROJ, OIB 45591496716</izvorni_sadrzaj>
    <derivirana_varijabla naziv="DomainObject.Predmet.ProtustrankaFormatedOIB_1">  ON HAND d.o.o., PEROJ, OIB 45591496716</derivirana_varijabla>
  </DomainObject.Predmet.ProtustrankaFormatedOIB>
  <DomainObject.Predmet.ProtustrankaFormatedWithAdress>
    <izvorni_sadrzaj> ON HAND d.o.o., PEROJ, PEROJ 345, 52215 Peroj</izvorni_sadrzaj>
    <derivirana_varijabla naziv="DomainObject.Predmet.ProtustrankaFormatedWithAdress_1"> ON HAND d.o.o., PEROJ, PEROJ 345, 52215 Peroj</derivirana_varijabla>
  </DomainObject.Predmet.ProtustrankaFormatedWithAdress>
  <DomainObject.Predmet.ProtustrankaFormatedWithAdressOIB>
    <izvorni_sadrzaj> ON HAND d.o.o., PEROJ, OIB 45591496716, PEROJ 345, 52215 Peroj</izvorni_sadrzaj>
    <derivirana_varijabla naziv="DomainObject.Predmet.ProtustrankaFormatedWithAdressOIB_1"> ON HAND d.o.o., PEROJ, OIB 45591496716, PEROJ 345, 52215 Peroj</derivirana_varijabla>
  </DomainObject.Predmet.ProtustrankaFormatedWithAdressOIB>
  <DomainObject.Predmet.ProtustrankaWithAdress>
    <izvorni_sadrzaj>ON HAND d.o.o., PEROJ PEROJ 345, 52215 Peroj</izvorni_sadrzaj>
    <derivirana_varijabla naziv="DomainObject.Predmet.ProtustrankaWithAdress_1">ON HAND d.o.o., PEROJ PEROJ 345, 52215 Peroj</derivirana_varijabla>
  </DomainObject.Predmet.ProtustrankaWithAdress>
  <DomainObject.Predmet.ProtustrankaWithAdressOIB>
    <izvorni_sadrzaj>ON HAND d.o.o., PEROJ, OIB 45591496716, PEROJ 345, 52215 Peroj</izvorni_sadrzaj>
    <derivirana_varijabla naziv="DomainObject.Predmet.ProtustrankaWithAdressOIB_1">ON HAND d.o.o., PEROJ, OIB 45591496716, PEROJ 345, 52215 Peroj</derivirana_varijabla>
  </DomainObject.Predmet.ProtustrankaWithAdressOIB>
  <DomainObject.Predmet.ProtustrankaNazivFormated>
    <izvorni_sadrzaj>ON HAND d.o.o., PEROJ</izvorni_sadrzaj>
    <derivirana_varijabla naziv="DomainObject.Predmet.ProtustrankaNazivFormated_1">ON HAND d.o.o., PEROJ</derivirana_varijabla>
  </DomainObject.Predmet.ProtustrankaNazivFormated>
  <DomainObject.Predmet.ProtustrankaNazivFormatedOIB>
    <izvorni_sadrzaj>ON HAND d.o.o., PEROJ, OIB 45591496716</izvorni_sadrzaj>
    <derivirana_varijabla naziv="DomainObject.Predmet.ProtustrankaNazivFormatedOIB_1">ON HAND d.o.o., PEROJ, OIB 45591496716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4446.03</izvorni_sadrzaj>
    <derivirana_varijabla naziv="DomainObject.Predmet.TrenutnaVrijednost_1">4446.03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ON HAND d.o.o., PEROJ</item>
    </izvorni_sadrzaj>
    <derivirana_varijabla naziv="DomainObject.Predmet.ProtuStrankaListFormated_1">
      <item>ON HAND d.o.o., PEROJ</item>
    </derivirana_varijabla>
  </DomainObject.Predmet.ProtuStrankaListFormated>
  <DomainObject.Predmet.ProtuStrankaListFormatedOIB>
    <izvorni_sadrzaj>
      <item>ON HAND d.o.o., PEROJ, OIB 45591496716</item>
    </izvorni_sadrzaj>
    <derivirana_varijabla naziv="DomainObject.Predmet.ProtuStrankaListFormatedOIB_1">
      <item>ON HAND d.o.o., PEROJ, OIB 45591496716</item>
    </derivirana_varijabla>
  </DomainObject.Predmet.ProtuStrankaListFormatedOIB>
  <DomainObject.Predmet.ProtuStrankaListFormatedWithAdress>
    <izvorni_sadrzaj>
      <item>ON HAND d.o.o., PEROJ, PEROJ 345, 52215 Peroj</item>
    </izvorni_sadrzaj>
    <derivirana_varijabla naziv="DomainObject.Predmet.ProtuStrankaListFormatedWithAdress_1">
      <item>ON HAND d.o.o., PEROJ, PEROJ 345, 52215 Peroj</item>
    </derivirana_varijabla>
  </DomainObject.Predmet.ProtuStrankaListFormatedWithAdress>
  <DomainObject.Predmet.ProtuStrankaListFormatedWithAdressOIB>
    <izvorni_sadrzaj>
      <item>ON HAND d.o.o., PEROJ, OIB 45591496716, PEROJ 345, 52215 Peroj</item>
    </izvorni_sadrzaj>
    <derivirana_varijabla naziv="DomainObject.Predmet.ProtuStrankaListFormatedWithAdressOIB_1">
      <item>ON HAND d.o.o., PEROJ, OIB 45591496716, PEROJ 345, 52215 Peroj</item>
    </derivirana_varijabla>
  </DomainObject.Predmet.ProtuStrankaListFormatedWithAdressOIB>
  <DomainObject.Predmet.ProtuStrankaListNazivFormated>
    <izvorni_sadrzaj>
      <item>ON HAND d.o.o., PEROJ</item>
    </izvorni_sadrzaj>
    <derivirana_varijabla naziv="DomainObject.Predmet.ProtuStrankaListNazivFormated_1">
      <item>ON HAND d.o.o., PEROJ</item>
    </derivirana_varijabla>
  </DomainObject.Predmet.ProtuStrankaListNazivFormated>
  <DomainObject.Predmet.ProtuStrankaListNazivFormatedOIB>
    <izvorni_sadrzaj>
      <item>ON HAND d.o.o., PEROJ, OIB 45591496716</item>
    </izvorni_sadrzaj>
    <derivirana_varijabla naziv="DomainObject.Predmet.ProtuStrankaListNazivFormatedOIB_1">
      <item>ON HAND d.o.o., PEROJ, OIB 45591496716</item>
    </derivirana_varijabla>
  </DomainObject.Predmet.ProtuStrankaListNazivFormatedOIB>
  <DomainObject.Predmet.OstaliListFormated>
    <izvorni_sadrzaj>
      <item>Davor Lalić</item>
    </izvorni_sadrzaj>
    <derivirana_varijabla naziv="DomainObject.Predmet.OstaliListFormated_1">
      <item>Davor Lalić</item>
    </derivirana_varijabla>
  </DomainObject.Predmet.OstaliListFormated>
  <DomainObject.Predmet.OstaliListFormatedOIB>
    <izvorni_sadrzaj>
      <item>Davor Lalić, OIB 49692585948</item>
    </izvorni_sadrzaj>
    <derivirana_varijabla naziv="DomainObject.Predmet.OstaliListFormatedOIB_1">
      <item>Davor Lalić, OIB 49692585948</item>
    </derivirana_varijabla>
  </DomainObject.Predmet.OstaliListFormatedOIB>
  <DomainObject.Predmet.OstaliListFormatedWithAdress>
    <izvorni_sadrzaj>
      <item>Davor Lalić</item>
    </izvorni_sadrzaj>
    <derivirana_varijabla naziv="DomainObject.Predmet.OstaliListFormatedWithAdress_1">
      <item>Davor Lalić</item>
    </derivirana_varijabla>
  </DomainObject.Predmet.OstaliListFormatedWithAdress>
  <DomainObject.Predmet.OstaliListFormatedWithAdressOIB>
    <izvorni_sadrzaj>
      <item>Davor Lalić, OIB 49692585948</item>
    </izvorni_sadrzaj>
    <derivirana_varijabla naziv="DomainObject.Predmet.OstaliListFormatedWithAdressOIB_1">
      <item>Davor Lalić, OIB 49692585948</item>
    </derivirana_varijabla>
  </DomainObject.Predmet.OstaliListFormatedWithAdressOIB>
  <DomainObject.Predmet.OstaliListNazivFormated>
    <izvorni_sadrzaj>
      <item>Davor Lalić</item>
    </izvorni_sadrzaj>
    <derivirana_varijabla naziv="DomainObject.Predmet.OstaliListNazivFormated_1">
      <item>Davor Lalić</item>
    </derivirana_varijabla>
  </DomainObject.Predmet.OstaliListNazivFormated>
  <DomainObject.Predmet.OstaliListNazivFormatedOIB>
    <izvorni_sadrzaj>
      <item>Davor Lalić, OIB 49692585948</item>
    </izvorni_sadrzaj>
    <derivirana_varijabla naziv="DomainObject.Predmet.OstaliListNazivFormatedOIB_1">
      <item>Davor Lalić, OIB 49692585948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travnja 2025.</izvorni_sadrzaj>
    <derivirana_varijabla naziv="DomainObject.Datum_1">15. travnja 2025.</derivirana_varijabla>
  </DomainObject.Datum>
  <DomainObject.PoslovniBrojDokumenta>
    <izvorni_sadrzaj>St-113/2025-7</izvorni_sadrzaj>
    <derivirana_varijabla naziv="DomainObject.PoslovniBrojDokumenta_1">St-113/2025-7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ON HAND d.o.o., PEROJ</izvorni_sadrzaj>
    <derivirana_varijabla naziv="DomainObject.Predmet.ProtustrankaIDrugi_1">ON HAND d.o.o., PEROJ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ON HAND d.o.o., PEROJ, OIB 45591496716, PEROJ 345, 52215 Peroj</izvorni_sadrzaj>
    <derivirana_varijabla naziv="DomainObject.Predmet.ProtustrankaIDrugiAdressOIB_1">ON HAND d.o.o., PEROJ, OIB 45591496716, PEROJ 345, 52215 Peroj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ON HAND d.o.o., PEROJ</item>
      <item>Financijska agencija (FINA)</item>
      <item>Davor Lalić</item>
    </izvorni_sadrzaj>
    <derivirana_varijabla naziv="DomainObject.Predmet.SudioniciListNaziv_1">
      <item>ON HAND d.o.o., PEROJ</item>
      <item>Financijska agencija (FINA)</item>
      <item>Davor Lalić</item>
    </derivirana_varijabla>
  </DomainObject.Predmet.SudioniciListNaziv>
  <DomainObject.Predmet.SudioniciListAdressOIB>
    <izvorni_sadrzaj>
      <item>ON HAND d.o.o., PEROJ, OIB 45591496716, PEROJ 345,52215 Peroj</item>
      <item>Financijska agencija (FINA), OIB 85821130368, Ulica grada Vukovara 70,10000 Zagreb</item>
      <item>Davor Lalić, OIB 49692585948</item>
    </izvorni_sadrzaj>
    <derivirana_varijabla naziv="DomainObject.Predmet.SudioniciListAdressOIB_1">
      <item>ON HAND d.o.o., PEROJ, OIB 45591496716, PEROJ 345,52215 Peroj</item>
      <item>Financijska agencija (FINA), OIB 85821130368, Ulica grada Vukovara 70,10000 Zagreb</item>
      <item>Davor Lalić, OIB 49692585948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45591496716</item>
      <item>, OIB 85821130368</item>
      <item>, OIB 49692585948</item>
    </izvorni_sadrzaj>
    <derivirana_varijabla naziv="DomainObject.Predmet.SudioniciListNazivOIB_1">
      <item>, OIB 45591496716</item>
      <item>, OIB 85821130368</item>
      <item>, OIB 49692585948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ožujka 2025.</izvorni_sadrzaj>
    <derivirana_varijabla naziv="DomainObject.Predmet.DatumPocetkaProcesa_1">18. ožujka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261564-CF24-40EF-8596-9C68506DA553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131</properties:Words>
  <properties:Characters>676</properties:Characters>
  <properties:Lines>36</properties:Lines>
  <properties:Paragraphs>21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900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2025-04-14T11:48:00Z</dcterms:created>
  <dc:creator>Lorena Paris Aničić</dc:creator>
  <cp:lastModifiedBy>Karin Vicel</cp:lastModifiedBy>
  <cp:lastPrinted>2025-04-15T11:42:00Z</cp:lastPrinted>
  <dcterms:modified xmlns:xsi="http://www.w3.org/2001/XMLSchema-instance" xsi:type="dcterms:W3CDTF">2025-04-15T11:49:00Z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St-113/2025-7 / Zapisnik - Ročište radi izjašnjenja o prijedlogu za otvaranje steč.post (Zapisnik - prethodni postupak 1.docx)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